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AD82" w14:textId="77777777" w:rsidR="00B00A95" w:rsidRDefault="00125D58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4E53607" wp14:editId="285677CC">
            <wp:simplePos x="0" y="0"/>
            <wp:positionH relativeFrom="margin">
              <wp:posOffset>2457450</wp:posOffset>
            </wp:positionH>
            <wp:positionV relativeFrom="margin">
              <wp:posOffset>-782955</wp:posOffset>
            </wp:positionV>
            <wp:extent cx="871220" cy="890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 xml:space="preserve"> </w:t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ab/>
      </w: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ab/>
      </w:r>
    </w:p>
    <w:p w14:paraId="6B3706A7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Kementerian Koordinator</w:t>
      </w:r>
    </w:p>
    <w:p w14:paraId="390717E0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Bidang Pembangunan Manusia dan Kebudayaan</w:t>
      </w:r>
    </w:p>
    <w:p w14:paraId="602BB2BB" w14:textId="77777777" w:rsidR="00B00A95" w:rsidRDefault="00125D58">
      <w:pPr>
        <w:spacing w:line="276" w:lineRule="auto"/>
        <w:ind w:right="-137"/>
        <w:jc w:val="center"/>
        <w:rPr>
          <w:rFonts w:ascii="Gill Sans MT" w:hAnsi="Gill Sans MT" w:cs="Gill Sans MT"/>
          <w:b/>
          <w:color w:val="000000" w:themeColor="text1"/>
          <w:sz w:val="20"/>
          <w:lang w:val="id-ID"/>
        </w:rPr>
      </w:pPr>
      <w:r>
        <w:rPr>
          <w:rFonts w:ascii="Gill Sans MT" w:hAnsi="Gill Sans MT" w:cs="Gill Sans MT"/>
          <w:b/>
          <w:color w:val="000000" w:themeColor="text1"/>
          <w:sz w:val="20"/>
          <w:lang w:val="id-ID"/>
        </w:rPr>
        <w:t>Republik Indonesia</w:t>
      </w:r>
    </w:p>
    <w:p w14:paraId="07749F48" w14:textId="77777777" w:rsidR="00B00A95" w:rsidRDefault="00B00A95">
      <w:pPr>
        <w:spacing w:line="276" w:lineRule="auto"/>
        <w:ind w:right="-137"/>
        <w:jc w:val="center"/>
        <w:rPr>
          <w:rFonts w:ascii="Gill Sans MT" w:hAnsi="Gill Sans MT" w:cs="Gill Sans MT"/>
          <w:color w:val="000000" w:themeColor="text1"/>
          <w:sz w:val="20"/>
          <w:lang w:val="id-ID"/>
        </w:rPr>
      </w:pPr>
    </w:p>
    <w:p w14:paraId="200F3D7D" w14:textId="77777777" w:rsidR="00B00A95" w:rsidRDefault="00B00A95">
      <w:pPr>
        <w:jc w:val="center"/>
        <w:rPr>
          <w:rFonts w:ascii="Gill Sans MT" w:hAnsi="Gill Sans MT" w:cs="Gill Sans MT"/>
          <w:color w:val="000000" w:themeColor="text1"/>
          <w:sz w:val="20"/>
          <w:lang w:val="id-ID"/>
        </w:rPr>
      </w:pPr>
    </w:p>
    <w:p w14:paraId="294E5F3C" w14:textId="0B4EC5FC" w:rsidR="00125D58" w:rsidRPr="0092159D" w:rsidRDefault="00125D58">
      <w:pPr>
        <w:tabs>
          <w:tab w:val="left" w:pos="1985"/>
        </w:tabs>
        <w:spacing w:after="120"/>
        <w:ind w:right="-137"/>
        <w:rPr>
          <w:rFonts w:eastAsia="Cabin" w:cstheme="minorHAnsi"/>
          <w:b/>
          <w:szCs w:val="22"/>
        </w:rPr>
      </w:pPr>
      <w:r w:rsidRPr="00125D58">
        <w:rPr>
          <w:rFonts w:eastAsia="Cabin" w:cstheme="minorHAnsi"/>
          <w:b/>
          <w:szCs w:val="22"/>
          <w:lang w:val="id-ID"/>
        </w:rPr>
        <w:t xml:space="preserve">Siaran Pers Nomor:  </w:t>
      </w:r>
      <w:r w:rsidR="002A1B20">
        <w:rPr>
          <w:rFonts w:eastAsia="Cabin" w:cstheme="minorHAnsi"/>
          <w:b/>
          <w:szCs w:val="22"/>
        </w:rPr>
        <w:t>40</w:t>
      </w:r>
      <w:bookmarkStart w:id="0" w:name="_GoBack"/>
      <w:bookmarkEnd w:id="0"/>
      <w:r w:rsidRPr="00125D58">
        <w:rPr>
          <w:rFonts w:eastAsia="Cabin" w:cstheme="minorHAnsi"/>
          <w:b/>
          <w:szCs w:val="22"/>
          <w:lang w:val="id-ID"/>
        </w:rPr>
        <w:t>/Humas PMK/</w:t>
      </w:r>
      <w:r w:rsidR="00954845">
        <w:rPr>
          <w:rFonts w:eastAsia="Cabin" w:cstheme="minorHAnsi"/>
          <w:b/>
          <w:szCs w:val="22"/>
        </w:rPr>
        <w:t>I</w:t>
      </w:r>
      <w:r w:rsidRPr="00125D58">
        <w:rPr>
          <w:rFonts w:eastAsia="Cabin" w:cstheme="minorHAnsi"/>
          <w:b/>
          <w:szCs w:val="22"/>
        </w:rPr>
        <w:t>I</w:t>
      </w:r>
      <w:r w:rsidR="008601EA">
        <w:rPr>
          <w:rFonts w:eastAsia="Cabin" w:cstheme="minorHAnsi"/>
          <w:b/>
          <w:szCs w:val="22"/>
        </w:rPr>
        <w:t>I</w:t>
      </w:r>
      <w:r w:rsidRPr="00125D58">
        <w:rPr>
          <w:rFonts w:eastAsia="Cabin" w:cstheme="minorHAnsi"/>
          <w:b/>
          <w:szCs w:val="22"/>
          <w:lang w:val="id-ID"/>
        </w:rPr>
        <w:t>/20</w:t>
      </w:r>
      <w:r w:rsidR="008E4845">
        <w:rPr>
          <w:rFonts w:eastAsia="Cabin" w:cstheme="minorHAnsi"/>
          <w:b/>
          <w:szCs w:val="22"/>
        </w:rPr>
        <w:t>20</w:t>
      </w:r>
    </w:p>
    <w:p w14:paraId="7C681374" w14:textId="77777777" w:rsidR="006A044B" w:rsidRPr="006A044B" w:rsidRDefault="006A044B" w:rsidP="006A044B">
      <w:pPr>
        <w:rPr>
          <w:rFonts w:eastAsiaTheme="minorHAnsi" w:cstheme="minorHAnsi"/>
          <w:color w:val="auto"/>
          <w:szCs w:val="22"/>
        </w:rPr>
      </w:pPr>
      <w:bookmarkStart w:id="1" w:name="__DdeLink__37_1851106791"/>
      <w:bookmarkEnd w:id="1"/>
    </w:p>
    <w:p w14:paraId="3F2809EE" w14:textId="77777777" w:rsidR="00BA141C" w:rsidRPr="00BA141C" w:rsidRDefault="00BA141C" w:rsidP="00BA141C">
      <w:pPr>
        <w:jc w:val="center"/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Antisipasi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Perekonomian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Nasional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Lesu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Tambahkan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Hari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</w:p>
    <w:p w14:paraId="7E11C6C0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0B02A50C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 xml:space="preserve">Jakarta (9/3) --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memandang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perlu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meninjau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kembali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Surat Keputusan Bersama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Tiga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menteri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yakni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Menteri Agama (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Menag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), Menteri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Ketenagakerjaan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(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Menaker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),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Menteri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Pemberdayaan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Aparatur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Negara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Raformasi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Birokrasi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(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Menpan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RB)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tentang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Hari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Nasional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Bersama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2020. </w:t>
      </w:r>
    </w:p>
    <w:p w14:paraId="7F82630B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481EAB36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 xml:space="preserve">Hal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tersebut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dilakukan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sebagai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upaya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antisipasi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melemahnya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pertumbuhan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ekonomi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5B9B072A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>"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Berdasarkan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arahan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Presiden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disampaikan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bahwa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Kementerian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Pariwisata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Ekonomi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Kreatif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melakukan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kajian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menyatakan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panjang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dapat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berpengaruh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terhadap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peningkatan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PDB (</w:t>
      </w:r>
      <w:proofErr w:type="spellStart"/>
      <w:r w:rsidRPr="00BA141C">
        <w:rPr>
          <w:rFonts w:eastAsiaTheme="minorHAnsi" w:cstheme="minorHAnsi"/>
          <w:color w:val="auto"/>
          <w:szCs w:val="22"/>
        </w:rPr>
        <w:t>Produk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Domestik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Bruto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)," </w:t>
      </w:r>
      <w:proofErr w:type="spellStart"/>
      <w:r w:rsidRPr="00BA141C">
        <w:rPr>
          <w:rFonts w:eastAsiaTheme="minorHAnsi" w:cstheme="minorHAnsi"/>
          <w:color w:val="auto"/>
          <w:szCs w:val="22"/>
        </w:rPr>
        <w:t>jelas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Menko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PMK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Muhadjir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Effendy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Rapat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Tingkat Menteri (RTM)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Tentang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Hari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Nasional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Bersama di Kantor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Kemenko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PMK,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Senin</w:t>
      </w:r>
      <w:proofErr w:type="spellEnd"/>
      <w:r w:rsidRPr="00BA141C">
        <w:rPr>
          <w:rFonts w:eastAsiaTheme="minorHAnsi" w:cstheme="minorHAnsi"/>
          <w:color w:val="auto"/>
          <w:szCs w:val="22"/>
        </w:rPr>
        <w:t>, (9/3).</w:t>
      </w:r>
    </w:p>
    <w:p w14:paraId="656EBA36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63EA8F4B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Diketahui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saat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ini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terjadi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penurunan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laju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pertumbuhan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ekonomi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Indonesia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angka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5.17%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2019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menjadi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5.02%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2018. Hal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tersebut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salah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satunya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dipengaruhi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oleh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masa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pada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2019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lebih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sedikit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daripada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2018. </w:t>
      </w:r>
    </w:p>
    <w:p w14:paraId="38881CBE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58C37F76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>"</w:t>
      </w:r>
      <w:proofErr w:type="spellStart"/>
      <w:r w:rsidRPr="00BA141C">
        <w:rPr>
          <w:rFonts w:eastAsiaTheme="minorHAnsi" w:cstheme="minorHAnsi"/>
          <w:color w:val="auto"/>
          <w:szCs w:val="22"/>
        </w:rPr>
        <w:t>Untuk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itu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perlu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upaya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memaksimalkan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wisatawan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negeri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mengingat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jumlah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wisatawan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mancanegara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menurun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drastis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.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Kondisi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serupa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juga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pernah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terjadi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ketika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peristiwa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bom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Bali. Kita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perlu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antisipasi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upayakan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terbaik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," </w:t>
      </w:r>
      <w:proofErr w:type="spellStart"/>
      <w:r w:rsidRPr="00BA141C">
        <w:rPr>
          <w:rFonts w:eastAsiaTheme="minorHAnsi" w:cstheme="minorHAnsi"/>
          <w:color w:val="auto"/>
          <w:szCs w:val="22"/>
        </w:rPr>
        <w:t>jelas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Menko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PMK.</w:t>
      </w:r>
    </w:p>
    <w:p w14:paraId="5EFDB4EC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4612A085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>"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Penetapan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tepat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memberikan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dampak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positif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terhadap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peningkatan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perekonomian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nasional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di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aspek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pariwisata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juga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rangka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silaturahmi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saling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mengenal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antar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masyarakat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Indonesia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maka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ini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bisa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dimanfaatkan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semua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pihak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,"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lanjutnya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53A4DF8A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77208713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Menurut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Menko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PMK,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penambahan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bersama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setelah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juga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dimaksudkan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agar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memudahkan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pengaturan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arus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balik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mudik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raya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35EACADB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0B74FD37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Semula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nasional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bersama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2020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yaitu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sebanyak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dengan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rincian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Hari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Nasional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sebanyak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16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bersama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sebanyak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4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2222EFAA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31510794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r w:rsidRPr="00BA141C">
        <w:rPr>
          <w:rFonts w:eastAsiaTheme="minorHAnsi" w:cstheme="minorHAnsi"/>
          <w:color w:val="auto"/>
          <w:szCs w:val="22"/>
        </w:rPr>
        <w:t>"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Rapat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merumuskan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untuk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menambah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4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semula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ditetapkan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menjadi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24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sebagaimana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ditetapkan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SKB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Tiga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Menteri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Nomor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174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2020,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Nomor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01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2020,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Nomor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01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Tahun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2020,"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simpul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Menko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PMK.</w:t>
      </w:r>
    </w:p>
    <w:p w14:paraId="0C9C82CC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6B529144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Tambahan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4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hari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libur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disepakati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adalah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pada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tanggal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28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29 Mei,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tanggal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21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Agustus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tanggal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30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Oktober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599BD0A4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49A015FE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Atas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kondisi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di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atas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juga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menciptakan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demand agar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stimulan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dapat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dimanfaatkan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secara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optimal.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Penambahan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cuti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bersama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merupakan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upaya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dilakukan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meningkatkan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pertumbuhan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ekonomi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telah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memberikan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stimulan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hingga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Rp.10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Triliun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untuk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mengantisipasi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lesunya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perekonomian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. </w:t>
      </w:r>
    </w:p>
    <w:p w14:paraId="1D789920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36973106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Pemerintah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pun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memberikan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insentif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penerbangan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untuk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10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destinasi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wisata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yang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akan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diberlakukan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pada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bulan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Maret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sampai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bulan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Mei 2020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sebagai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pendongkrang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minat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wisata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lastRenderedPageBreak/>
        <w:t>masyarakat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. 10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titik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tersebut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yaitu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Batam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Denpasar, Yogyakarta,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Labuhan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Bajo, Lombok, Malang, Manado,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Silangit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Tanjung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Pinang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Tanjung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Pandan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</w:p>
    <w:p w14:paraId="61408932" w14:textId="77777777" w:rsidR="00BA141C" w:rsidRPr="00BA141C" w:rsidRDefault="00BA141C" w:rsidP="00BA141C">
      <w:pPr>
        <w:rPr>
          <w:rFonts w:eastAsiaTheme="minorHAnsi" w:cstheme="minorHAnsi"/>
          <w:color w:val="auto"/>
          <w:szCs w:val="22"/>
        </w:rPr>
      </w:pPr>
    </w:p>
    <w:p w14:paraId="4E78D2C8" w14:textId="03DC3116" w:rsidR="00A24133" w:rsidRDefault="00BA141C" w:rsidP="00BA141C">
      <w:pPr>
        <w:rPr>
          <w:rFonts w:eastAsiaTheme="minorHAnsi" w:cstheme="minorHAnsi"/>
          <w:color w:val="auto"/>
          <w:szCs w:val="22"/>
        </w:rPr>
      </w:pPr>
      <w:proofErr w:type="spellStart"/>
      <w:r w:rsidRPr="00BA141C">
        <w:rPr>
          <w:rFonts w:eastAsiaTheme="minorHAnsi" w:cstheme="minorHAnsi"/>
          <w:color w:val="auto"/>
          <w:szCs w:val="22"/>
        </w:rPr>
        <w:t>Hadir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dalam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RTM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Menparekraf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Wishnutama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Menpan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RB Tjahjo Kumolo,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Menaker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Ida </w:t>
      </w:r>
      <w:proofErr w:type="spellStart"/>
      <w:r w:rsidRPr="00BA141C">
        <w:rPr>
          <w:rFonts w:eastAsiaTheme="minorHAnsi" w:cstheme="minorHAnsi"/>
          <w:color w:val="auto"/>
          <w:szCs w:val="22"/>
        </w:rPr>
        <w:t>Fauziyah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Menag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Fachrur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Razi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Sekjen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Kemendagri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, </w:t>
      </w:r>
      <w:proofErr w:type="spellStart"/>
      <w:r w:rsidRPr="00BA141C">
        <w:rPr>
          <w:rFonts w:eastAsiaTheme="minorHAnsi" w:cstheme="minorHAnsi"/>
          <w:color w:val="auto"/>
          <w:szCs w:val="22"/>
        </w:rPr>
        <w:t>dan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r w:rsidRPr="00BA141C">
        <w:rPr>
          <w:rFonts w:eastAsiaTheme="minorHAnsi" w:cstheme="minorHAnsi"/>
          <w:color w:val="auto"/>
          <w:szCs w:val="22"/>
        </w:rPr>
        <w:t>perwakilan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K/L </w:t>
      </w:r>
      <w:proofErr w:type="spellStart"/>
      <w:r w:rsidRPr="00BA141C">
        <w:rPr>
          <w:rFonts w:eastAsiaTheme="minorHAnsi" w:cstheme="minorHAnsi"/>
          <w:color w:val="auto"/>
          <w:szCs w:val="22"/>
        </w:rPr>
        <w:t>terkait</w:t>
      </w:r>
      <w:proofErr w:type="spellEnd"/>
      <w:r w:rsidRPr="00BA141C">
        <w:rPr>
          <w:rFonts w:eastAsiaTheme="minorHAnsi" w:cstheme="minorHAnsi"/>
          <w:color w:val="auto"/>
          <w:szCs w:val="22"/>
        </w:rPr>
        <w:t xml:space="preserve"> </w:t>
      </w:r>
      <w:proofErr w:type="spellStart"/>
      <w:proofErr w:type="gramStart"/>
      <w:r w:rsidRPr="00BA141C">
        <w:rPr>
          <w:rFonts w:eastAsiaTheme="minorHAnsi" w:cstheme="minorHAnsi"/>
          <w:color w:val="auto"/>
          <w:szCs w:val="22"/>
        </w:rPr>
        <w:t>lainnya</w:t>
      </w:r>
      <w:proofErr w:type="spellEnd"/>
      <w:r w:rsidRPr="00BA141C">
        <w:rPr>
          <w:rFonts w:eastAsiaTheme="minorHAnsi" w:cstheme="minorHAnsi"/>
          <w:color w:val="auto"/>
          <w:szCs w:val="22"/>
        </w:rPr>
        <w:t>.</w:t>
      </w:r>
      <w:r w:rsidR="0018566F" w:rsidRPr="0018566F">
        <w:rPr>
          <w:rFonts w:eastAsiaTheme="minorHAnsi" w:cstheme="minorHAnsi"/>
          <w:color w:val="auto"/>
          <w:szCs w:val="22"/>
        </w:rPr>
        <w:t>.</w:t>
      </w:r>
      <w:proofErr w:type="gramEnd"/>
    </w:p>
    <w:p w14:paraId="50EF5AC2" w14:textId="77777777" w:rsidR="00A24133" w:rsidRDefault="00A24133" w:rsidP="00A24133">
      <w:pPr>
        <w:rPr>
          <w:lang w:val="id-ID"/>
        </w:rPr>
      </w:pPr>
    </w:p>
    <w:p w14:paraId="0EB92389" w14:textId="0C3B105C" w:rsidR="00B00A95" w:rsidRDefault="00125D58" w:rsidP="00A24133">
      <w:pPr>
        <w:rPr>
          <w:lang w:val="id-ID"/>
        </w:rPr>
      </w:pPr>
      <w:r>
        <w:rPr>
          <w:lang w:val="id-ID"/>
        </w:rPr>
        <w:t xml:space="preserve">******************************************** </w:t>
      </w:r>
    </w:p>
    <w:p w14:paraId="6F950726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Bagian Humas dan Perpustakaan,</w:t>
      </w:r>
    </w:p>
    <w:p w14:paraId="4340287A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Biro Hukum, Informasi dan Persidangan,</w:t>
      </w:r>
    </w:p>
    <w:p w14:paraId="0F5DAAE9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Kementerian Koordinator Bidang Pembangunan Manusia dan Kebudayaan</w:t>
      </w:r>
    </w:p>
    <w:p w14:paraId="17727747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>roinfohumas@kemenkopmk.go.id</w:t>
      </w:r>
    </w:p>
    <w:p w14:paraId="1D568EF9" w14:textId="77777777" w:rsidR="00B00A95" w:rsidRDefault="002A1B20">
      <w:pPr>
        <w:ind w:right="-601"/>
      </w:pPr>
      <w:hyperlink r:id="rId5">
        <w:r w:rsidR="00125D58">
          <w:rPr>
            <w:rStyle w:val="InternetLink"/>
            <w:rFonts w:ascii="Gill Sans MT" w:hAnsi="Gill Sans MT" w:cs="Gill Sans MT"/>
            <w:b/>
            <w:color w:val="000000" w:themeColor="text1"/>
            <w:sz w:val="16"/>
            <w:szCs w:val="16"/>
            <w:u w:val="none"/>
            <w:lang w:val="id-ID"/>
          </w:rPr>
          <w:t>www.kemenkopmk.go.id</w:t>
        </w:r>
      </w:hyperlink>
    </w:p>
    <w:p w14:paraId="1CB7B86E" w14:textId="77777777" w:rsidR="00B00A95" w:rsidRDefault="00125D58">
      <w:pPr>
        <w:ind w:right="-601"/>
        <w:rPr>
          <w:rFonts w:ascii="Gill Sans MT" w:hAnsi="Gill Sans MT" w:cs="Gill Sans MT"/>
          <w:b/>
          <w:i/>
          <w:sz w:val="16"/>
          <w:szCs w:val="16"/>
          <w:lang w:val="id-ID"/>
        </w:rPr>
      </w:pPr>
      <w:proofErr w:type="spellStart"/>
      <w:r>
        <w:rPr>
          <w:rFonts w:ascii="Gill Sans MT" w:hAnsi="Gill Sans MT" w:cs="Gill Sans MT"/>
          <w:b/>
          <w:i/>
          <w:sz w:val="16"/>
          <w:szCs w:val="16"/>
          <w:lang w:val="id-ID"/>
        </w:rPr>
        <w:t>Twitter@kemenkopmk</w:t>
      </w:r>
      <w:proofErr w:type="spellEnd"/>
    </w:p>
    <w:p w14:paraId="4F2B22DC" w14:textId="77777777" w:rsidR="00B00A95" w:rsidRDefault="00125D58">
      <w:pPr>
        <w:ind w:right="-601"/>
      </w:pPr>
      <w:r>
        <w:rPr>
          <w:rFonts w:ascii="Gill Sans MT" w:hAnsi="Gill Sans MT" w:cs="Gill Sans MT"/>
          <w:b/>
          <w:i/>
          <w:sz w:val="16"/>
          <w:szCs w:val="16"/>
          <w:lang w:val="id-ID"/>
        </w:rPr>
        <w:t xml:space="preserve">IG: </w:t>
      </w:r>
      <w:proofErr w:type="spellStart"/>
      <w:r>
        <w:rPr>
          <w:rFonts w:ascii="Gill Sans MT" w:hAnsi="Gill Sans MT" w:cs="Gill Sans MT"/>
          <w:b/>
          <w:i/>
          <w:sz w:val="16"/>
          <w:szCs w:val="16"/>
          <w:lang w:val="id-ID"/>
        </w:rPr>
        <w:t>kemenko_pmk</w:t>
      </w:r>
      <w:proofErr w:type="spellEnd"/>
    </w:p>
    <w:sectPr w:rsidR="00B00A95">
      <w:pgSz w:w="11906" w:h="16838"/>
      <w:pgMar w:top="1440" w:right="1440" w:bottom="993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bi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5"/>
    <w:rsid w:val="000357F5"/>
    <w:rsid w:val="00125D58"/>
    <w:rsid w:val="00131334"/>
    <w:rsid w:val="0018268F"/>
    <w:rsid w:val="0018566F"/>
    <w:rsid w:val="001901E4"/>
    <w:rsid w:val="001A799C"/>
    <w:rsid w:val="001E315B"/>
    <w:rsid w:val="00200FED"/>
    <w:rsid w:val="00281BFF"/>
    <w:rsid w:val="00283839"/>
    <w:rsid w:val="002A1B20"/>
    <w:rsid w:val="002C2128"/>
    <w:rsid w:val="002C7DA6"/>
    <w:rsid w:val="00311D52"/>
    <w:rsid w:val="004E1D98"/>
    <w:rsid w:val="00531EF5"/>
    <w:rsid w:val="00537E12"/>
    <w:rsid w:val="005B5995"/>
    <w:rsid w:val="005E1A97"/>
    <w:rsid w:val="00633C5F"/>
    <w:rsid w:val="00644783"/>
    <w:rsid w:val="006A044B"/>
    <w:rsid w:val="006C4BEC"/>
    <w:rsid w:val="006E38C5"/>
    <w:rsid w:val="008601EA"/>
    <w:rsid w:val="008E4845"/>
    <w:rsid w:val="008E792E"/>
    <w:rsid w:val="008F7C12"/>
    <w:rsid w:val="0092159D"/>
    <w:rsid w:val="00954845"/>
    <w:rsid w:val="00960A13"/>
    <w:rsid w:val="009F6E83"/>
    <w:rsid w:val="00A05322"/>
    <w:rsid w:val="00A24133"/>
    <w:rsid w:val="00B00A95"/>
    <w:rsid w:val="00B405F9"/>
    <w:rsid w:val="00B87BA1"/>
    <w:rsid w:val="00BA141C"/>
    <w:rsid w:val="00BC5D68"/>
    <w:rsid w:val="00BF17CC"/>
    <w:rsid w:val="00D35832"/>
    <w:rsid w:val="00DB0EF2"/>
    <w:rsid w:val="00DD323E"/>
    <w:rsid w:val="00DD5E50"/>
    <w:rsid w:val="00E1679F"/>
    <w:rsid w:val="00E203E9"/>
    <w:rsid w:val="00ED1E98"/>
    <w:rsid w:val="00FA2D75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CABC5D"/>
  <w15:docId w15:val="{37974CE3-4828-3444-BA84-3BBE8C3A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6877E6"/>
    <w:pPr>
      <w:jc w:val="both"/>
    </w:pPr>
    <w:rPr>
      <w:rFonts w:eastAsia="Times New Roman" w:cs="Times New Roman"/>
      <w:color w:val="00000A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877E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07E9F"/>
    <w:pPr>
      <w:spacing w:beforeAutospacing="1" w:afterAutospacing="1"/>
      <w:jc w:val="left"/>
    </w:pPr>
    <w:rPr>
      <w:rFonts w:ascii="Times New Roman" w:hAnsi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9464FB"/>
    <w:pPr>
      <w:ind w:left="720"/>
      <w:contextualSpacing/>
      <w:jc w:val="left"/>
    </w:pPr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menkopmk.go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Office User</cp:lastModifiedBy>
  <cp:revision>2</cp:revision>
  <cp:lastPrinted>2017-11-06T03:03:00Z</cp:lastPrinted>
  <dcterms:created xsi:type="dcterms:W3CDTF">2020-03-11T01:21:00Z</dcterms:created>
  <dcterms:modified xsi:type="dcterms:W3CDTF">2020-03-11T01:21:00Z</dcterms:modified>
  <dc:language>en-ID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